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6D380" w14:textId="77777777" w:rsidR="00821228" w:rsidRPr="00821228" w:rsidRDefault="00821228" w:rsidP="00821228">
      <w:pPr>
        <w:spacing w:after="0" w:line="240" w:lineRule="atLeast"/>
        <w:outlineLvl w:val="0"/>
        <w:rPr>
          <w:rFonts w:ascii="TH SarabunIT๙" w:eastAsia="Times New Roman" w:hAnsi="TH SarabunIT๙" w:cs="TH SarabunIT๙"/>
          <w:b/>
          <w:bCs/>
          <w:kern w:val="36"/>
          <w:sz w:val="60"/>
          <w:szCs w:val="60"/>
          <w14:ligatures w14:val="none"/>
        </w:rPr>
      </w:pPr>
      <w:r w:rsidRPr="00821228">
        <w:rPr>
          <w:rFonts w:ascii="TH SarabunIT๙" w:eastAsia="Times New Roman" w:hAnsi="TH SarabunIT๙" w:cs="TH SarabunIT๙"/>
          <w:b/>
          <w:bCs/>
          <w:kern w:val="36"/>
          <w:sz w:val="60"/>
          <w:szCs w:val="60"/>
          <w:cs/>
          <w14:ligatures w14:val="none"/>
        </w:rPr>
        <w:t>อาสาสมัครท้องถิ่นรักษ์โลก</w:t>
      </w:r>
    </w:p>
    <w:p w14:paraId="601CCDD5" w14:textId="77777777" w:rsidR="00821228" w:rsidRPr="00821228" w:rsidRDefault="00821228" w:rsidP="00821228">
      <w:pPr>
        <w:spacing w:after="15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noProof/>
          <w:sz w:val="36"/>
          <w:szCs w:val="36"/>
          <w14:ligatures w14:val="none"/>
        </w:rPr>
        <w:drawing>
          <wp:inline distT="0" distB="0" distL="0" distR="0" wp14:anchorId="25550169" wp14:editId="4923E6FF">
            <wp:extent cx="426720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159A4" w14:textId="77777777" w:rsidR="00821228" w:rsidRPr="00821228" w:rsidRDefault="00821228" w:rsidP="00821228">
      <w:pPr>
        <w:spacing w:after="150" w:line="240" w:lineRule="auto"/>
        <w:jc w:val="center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 xml:space="preserve">ความหมายและสัญลักษณ์ของ </w:t>
      </w:r>
      <w:proofErr w:type="spellStart"/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ล.</w:t>
      </w: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14:ligatures w14:val="none"/>
        </w:rPr>
        <w:t> </w:t>
      </w:r>
    </w:p>
    <w:p w14:paraId="50A8CCAE" w14:textId="77777777" w:rsid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proofErr w:type="spellStart"/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ล.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เป็นการรวมกลุ่มของประชาชนในท้องถิ่นที่มีจิตอาสาในการช่วยเหลืองานขององค์กรปกครองส่วนท้องถิ่น เกี่ยวกับการจัดการสิ่งปฏิกูลและมูลฝอย การปกป้องและรักษาทรัพยากรธรรมชาติและสิ่งแวดล้อม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</w:p>
    <w:p w14:paraId="525A9BB9" w14:textId="5FABC49D" w:rsidR="00821228" w:rsidRP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>
        <w:rPr>
          <w:noProof/>
        </w:rPr>
        <w:drawing>
          <wp:inline distT="0" distB="0" distL="0" distR="0" wp14:anchorId="1733473D" wp14:editId="68A1DCF0">
            <wp:extent cx="5600700" cy="4200525"/>
            <wp:effectExtent l="0" t="0" r="0" b="9525"/>
            <wp:docPr id="39623225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188" cy="420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122D3" w14:textId="77777777" w:rsidR="00821228" w:rsidRP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14:ligatures w14:val="none"/>
        </w:rPr>
        <w:lastRenderedPageBreak/>
        <w:t>“</w:t>
      </w: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อาสาสมัครท้องถิ่นรักษ์โลก”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หมายความว่า ประชาชนที่มีจิตอาสา สมัครใจ เสียสละ และอุทิศตน เพื่อช่วยเหลืองานด้านการจัดการสิ่งปฏิกูลและมูลฝอย การปกป้อง และรักษาทรัพยากรธรรมชาติ และสิ่งแวดล้อมขององค์กรปกครองส่วนท้องถิ่น ใช้ชื่อย่อว่า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ล.”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มีชื่อเรียกภาษาอังกฤษว่า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“Local Environment Volunteer”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และใช้ชื่อย่อภาษาอังกฤษว่า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“LEV” </w:t>
      </w:r>
    </w:p>
    <w:p w14:paraId="6A61DCE7" w14:textId="77777777" w:rsidR="00821228" w:rsidRP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14:ligatures w14:val="none"/>
        </w:rPr>
        <w:t>“</w:t>
      </w:r>
      <w:r w:rsidRPr="00821228">
        <w:rPr>
          <w:rFonts w:ascii="TH SarabunIT๙" w:eastAsia="Times New Roman" w:hAnsi="TH SarabunIT๙" w:cs="TH SarabunIT๙"/>
          <w:b/>
          <w:bCs/>
          <w:sz w:val="36"/>
          <w:szCs w:val="36"/>
          <w:cs/>
          <w14:ligatures w14:val="none"/>
        </w:rPr>
        <w:t>เครือข่ายอาสาสมัครท้องถิ่นรักษ์โลก”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 xml:space="preserve">หมายความว่า การเชื่อมโยงกันของ 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ล. เพื่อการเรียนรู้แลกเปลี่ยนข่าวสาร หรือ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ทํา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กิจกรรมร่วมกัน ในการบริหารจัดการสิ่งปฏิกูลและมูลฝอย รักษาสิ่งแวดล้อมและทรัพยากรธรรมชาติด้วยความเป็นอิสระและเท่าเทียมกันของบุคคล ภายใต้พื้นฐานการเคารพสิทธิและเอื้ออาทรซึ่งกันและกัน และใช้หลักธรรมา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ภิ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บาลในการ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ทํางาน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ร่วมกัน โดยใช้ชื่อย่อว่า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 xml:space="preserve">เครือข่าย </w:t>
      </w:r>
      <w:proofErr w:type="spellStart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ล.”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และเรียกชื่อภาษาอังกฤษว่า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“Local Environment Volunteer Network” </w:t>
      </w:r>
      <w:r w:rsidRPr="00821228">
        <w:rPr>
          <w:rFonts w:ascii="TH SarabunIT๙" w:eastAsia="Times New Roman" w:hAnsi="TH SarabunIT๙" w:cs="TH SarabunIT๙"/>
          <w:sz w:val="36"/>
          <w:szCs w:val="36"/>
          <w:cs/>
          <w14:ligatures w14:val="none"/>
        </w:rPr>
        <w:t>และใช้ชื่อย่อภาษาอังกฤษว่า</w:t>
      </w: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“LEV-Net"</w:t>
      </w:r>
    </w:p>
    <w:p w14:paraId="47648B9E" w14:textId="77777777" w:rsidR="00821228" w:rsidRP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sz w:val="36"/>
          <w:szCs w:val="36"/>
          <w14:ligatures w14:val="none"/>
        </w:rPr>
        <w:t> </w:t>
      </w:r>
    </w:p>
    <w:p w14:paraId="774D1658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อาสาสมัครท้องถิ่นรักษ์โลก (</w:t>
      </w:r>
      <w:proofErr w:type="spell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ล.)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 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คือ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บุคคลที่มีความสนใจ มีความสมัครใจมีความเสียสละและอุทิศตนในการทำงานด้านการจัดการสิ่งปฏิกูลและมูลฝอย การปกป้องและรักษาสิ่งแวดล้อมในท้องถิ่นของตนเอง ใช้ชื่อย่อว่า "</w:t>
      </w:r>
      <w:proofErr w:type="spell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ล."</w:t>
      </w:r>
    </w:p>
    <w:p w14:paraId="635F2806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 xml:space="preserve">ซึ่งบุคคลที่จะสมัครเป็น </w:t>
      </w:r>
      <w:proofErr w:type="spell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 ได้จะต้องมีคุณสมบัติ ดังต่อไปนี้</w:t>
      </w:r>
    </w:p>
    <w:p w14:paraId="548F6A56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1.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มีสัญชาติไทย</w:t>
      </w:r>
    </w:p>
    <w:p w14:paraId="1CEF3E42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2.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 xml:space="preserve">มีอายุไม่ต่ำกว่า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7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ปี บริบูรณ์                  </w:t>
      </w:r>
    </w:p>
    <w:p w14:paraId="21343BBA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3.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มีภูมิลำเนาอยู่ในเขตตำบลปากกราน</w:t>
      </w:r>
    </w:p>
    <w:p w14:paraId="6BE40890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4.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มีความสมัครใจและมีจิตอาสาเข้ามาร่วมดำเนินกิจกรรมด้านการบริหารจัดการสิ่งปฏิกูลและมูลฝอย รวมถึงการปกป้องและรักษาสิ่งแวดล้อม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                 </w:t>
      </w:r>
    </w:p>
    <w:p w14:paraId="26296CC8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5.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เป็นบุคคลที่มีความเสียสละและอุทิศตัวในการทำงานเพื่อส่วนรวม</w:t>
      </w:r>
    </w:p>
    <w:p w14:paraId="1E3F00DC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6.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เป็นบุคคลที่ตระหนักถึงการทำงานโดยใช้กระบวนการมีส่วนร่วมเป็นสำคัญ</w:t>
      </w:r>
    </w:p>
    <w:p w14:paraId="7210C758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7.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</w:r>
    </w:p>
    <w:p w14:paraId="08BC697E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***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 xml:space="preserve">กรณีที่ผู้สมัครไม่ได้มีภูมิลำเนาอยู่ในเขตองค์กรปกครองส่วนท้องถิ่นนั้น หรือเป็นบุคคลที่มีสัญชาติอื่น ให้องค์กรปกครองส่วนท้องถิ่นเป็นผู้พิจารณารับสมัครเป็น </w:t>
      </w:r>
      <w:proofErr w:type="spell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</w:t>
      </w:r>
    </w:p>
    <w:p w14:paraId="3F27B741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proofErr w:type="spell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ล.มีบทบาทและหน้าที่ ดังต่อไปนี้</w:t>
      </w:r>
    </w:p>
    <w:p w14:paraId="71AE0018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1.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ประพฤติตนเป็นแบบอย่างในการจัดการสิ่งปฏิกูลและมูลฝอย การปกป้องและรักษาสิ่งแวดล้อม</w:t>
      </w:r>
    </w:p>
    <w:p w14:paraId="3B467D7F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2.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เฝ้าระวัง สอดส่อง ดูแล และรายงานสถานณ์การบริหารจัดการสิ่งปฏิกูลและมูลฝอย การปกป้องและรักษาสิ่งแวดล้อม ในพื้นที่ให้องค์กรปกครองส่วนท้องถิ่นทราบ</w:t>
      </w:r>
    </w:p>
    <w:p w14:paraId="1A4956D1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lastRenderedPageBreak/>
        <w:t xml:space="preserve">3.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สื่อสาร เผยแพร่และประชาสัมพันธ์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การปกป้องและรักษาสิ่งแวดล้อม</w:t>
      </w:r>
    </w:p>
    <w:p w14:paraId="0A945610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4.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เข้าร่วมกิจกรรมเกี่ยวกับการบริหารจัดการสิ่งปฏิกูลและมูลฝอย การปกป้องและรักษาสิ่งแวดล้อมที่องค์กรปกครองส่วนท้องถิ่น หรือองค์กรปกครองส่วนท้องถิ่นใกล้เคียง หรือส่วนราชการที่เกี่ยวข้องจัดขึ้น</w:t>
      </w:r>
    </w:p>
    <w:p w14:paraId="77B657E2" w14:textId="77777777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 xml:space="preserve">5. 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 xml:space="preserve">ให้ความร่วมมือกับองค์กรปกครองส่วนท้องถิ่น ส่วนราชการ ภาคเอกชน และเครือข่าย </w:t>
      </w:r>
      <w:proofErr w:type="spellStart"/>
      <w:proofErr w:type="gramStart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อถ</w:t>
      </w:r>
      <w:proofErr w:type="spell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ล.เพื่อดำเนินการเกี่ยวกับการบริหารจัดการสิ่งปฏิกูลและมูลฝอย</w:t>
      </w:r>
      <w:proofErr w:type="gramEnd"/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 xml:space="preserve"> การปกป้องและรักษาสิ่งแวดล้อม</w:t>
      </w:r>
    </w:p>
    <w:p w14:paraId="29568286" w14:textId="6F417A0B" w:rsidR="00821228" w:rsidRPr="00821228" w:rsidRDefault="00821228" w:rsidP="00821228">
      <w:pPr>
        <w:spacing w:after="0" w:line="240" w:lineRule="auto"/>
        <w:rPr>
          <w:rFonts w:ascii="TH SarabunIT๙" w:eastAsia="Times New Roman" w:hAnsi="TH SarabunIT๙" w:cs="TH SarabunIT๙" w:hint="cs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***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ผู้ที่สนใจ สามารถสมัครได้ที่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 </w:t>
      </w: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:cs/>
          <w14:ligatures w14:val="none"/>
        </w:rPr>
        <w:t>สมัครด้วยตัวเองที่ สำนักปลัด องค์การบริหารส่วนตำบล</w:t>
      </w:r>
      <w:r>
        <w:rPr>
          <w:rFonts w:ascii="TH SarabunIT๙" w:eastAsia="Times New Roman" w:hAnsi="TH SarabunIT๙" w:cs="TH SarabunIT๙" w:hint="cs"/>
          <w:i/>
          <w:iCs/>
          <w:sz w:val="36"/>
          <w:szCs w:val="36"/>
          <w:cs/>
          <w14:ligatures w14:val="none"/>
        </w:rPr>
        <w:t>บ้านโป่ง</w:t>
      </w:r>
    </w:p>
    <w:p w14:paraId="76DA073F" w14:textId="77777777" w:rsidR="00821228" w:rsidRPr="00821228" w:rsidRDefault="00821228" w:rsidP="00821228">
      <w:pPr>
        <w:spacing w:after="150" w:line="240" w:lineRule="auto"/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</w:pPr>
      <w:r w:rsidRPr="00821228">
        <w:rPr>
          <w:rFonts w:ascii="TH SarabunIT๙" w:eastAsia="Times New Roman" w:hAnsi="TH SarabunIT๙" w:cs="TH SarabunIT๙"/>
          <w:i/>
          <w:iCs/>
          <w:sz w:val="36"/>
          <w:szCs w:val="36"/>
          <w14:ligatures w14:val="none"/>
        </w:rPr>
        <w:t> </w:t>
      </w:r>
    </w:p>
    <w:p w14:paraId="739111C2" w14:textId="77777777" w:rsidR="006F45A8" w:rsidRPr="00821228" w:rsidRDefault="006F45A8">
      <w:pPr>
        <w:rPr>
          <w:rFonts w:ascii="TH SarabunIT๙" w:hAnsi="TH SarabunIT๙" w:cs="TH SarabunIT๙"/>
        </w:rPr>
      </w:pPr>
    </w:p>
    <w:sectPr w:rsidR="006F45A8" w:rsidRPr="00821228" w:rsidSect="00C91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28"/>
    <w:rsid w:val="006F45A8"/>
    <w:rsid w:val="00821228"/>
    <w:rsid w:val="00B00AC0"/>
    <w:rsid w:val="00C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03ACC"/>
  <w15:chartTrackingRefBased/>
  <w15:docId w15:val="{533D5251-4877-49EF-8034-C5BCDA936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0561">
          <w:marLeft w:val="180"/>
          <w:marRight w:val="18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90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16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85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2024-06-11T04:50:00Z</dcterms:created>
  <dcterms:modified xsi:type="dcterms:W3CDTF">2024-06-11T04:53:00Z</dcterms:modified>
</cp:coreProperties>
</file>